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2F" w:rsidRPr="003B4CF3" w:rsidRDefault="00086BBB" w:rsidP="00B64C2F">
      <w:pPr>
        <w:spacing w:line="360" w:lineRule="auto"/>
        <w:jc w:val="center"/>
        <w:rPr>
          <w:b/>
          <w:sz w:val="20"/>
          <w:szCs w:val="20"/>
          <w:lang w:val="en-US"/>
        </w:rPr>
      </w:pPr>
      <w:r w:rsidRPr="00E07078">
        <w:rPr>
          <w:lang w:val="en-US"/>
        </w:rPr>
        <w:t xml:space="preserve">  </w:t>
      </w:r>
      <w:r w:rsidR="00B64C2F">
        <w:rPr>
          <w:b/>
          <w:sz w:val="20"/>
          <w:szCs w:val="20"/>
          <w:lang w:val="en-US"/>
        </w:rPr>
        <w:t>The effect</w:t>
      </w:r>
      <w:r w:rsidR="00B64C2F" w:rsidRPr="003B4CF3">
        <w:rPr>
          <w:b/>
          <w:sz w:val="20"/>
          <w:szCs w:val="20"/>
          <w:lang w:val="en-US"/>
        </w:rPr>
        <w:t xml:space="preserve"> of therapeutic whole body </w:t>
      </w:r>
      <w:proofErr w:type="spellStart"/>
      <w:r w:rsidR="00B64C2F" w:rsidRPr="003B4CF3">
        <w:rPr>
          <w:b/>
          <w:sz w:val="20"/>
          <w:szCs w:val="20"/>
          <w:lang w:val="en-US"/>
        </w:rPr>
        <w:t>cryotherapy</w:t>
      </w:r>
      <w:proofErr w:type="spellEnd"/>
      <w:r w:rsidR="00B64C2F" w:rsidRPr="003B4CF3">
        <w:rPr>
          <w:b/>
          <w:sz w:val="20"/>
          <w:szCs w:val="20"/>
          <w:lang w:val="en-US"/>
        </w:rPr>
        <w:t xml:space="preserve"> treatment for depression in patients with back pain syndrome</w:t>
      </w:r>
      <w:r w:rsidR="00EB534E">
        <w:rPr>
          <w:b/>
          <w:sz w:val="20"/>
          <w:szCs w:val="20"/>
          <w:lang w:val="en-US"/>
        </w:rPr>
        <w:t>.</w:t>
      </w:r>
    </w:p>
    <w:p w:rsidR="00086BBB" w:rsidRPr="00B64C2F" w:rsidRDefault="00086BBB" w:rsidP="00086BBB">
      <w:pPr>
        <w:jc w:val="both"/>
        <w:outlineLvl w:val="0"/>
        <w:rPr>
          <w:rFonts w:cs="Times New Roman"/>
          <w:b/>
          <w:lang w:val="en-US"/>
        </w:rPr>
      </w:pPr>
    </w:p>
    <w:p w:rsidR="00086BBB" w:rsidRPr="00086BBB" w:rsidRDefault="00086BBB" w:rsidP="00086BBB">
      <w:pPr>
        <w:ind w:left="3828" w:hanging="3828"/>
        <w:jc w:val="both"/>
        <w:outlineLvl w:val="0"/>
        <w:rPr>
          <w:rFonts w:cs="Times New Roman"/>
          <w:b/>
        </w:rPr>
      </w:pPr>
    </w:p>
    <w:p w:rsidR="00086BBB" w:rsidRPr="00086BBB" w:rsidRDefault="00086BBB" w:rsidP="00086BBB">
      <w:pPr>
        <w:rPr>
          <w:lang w:val="en-US"/>
        </w:rPr>
      </w:pPr>
    </w:p>
    <w:p w:rsidR="00086BBB" w:rsidRPr="00B64C2F" w:rsidRDefault="00086BBB" w:rsidP="00086BBB">
      <w:pPr>
        <w:rPr>
          <w:lang w:val="pl-PL"/>
        </w:rPr>
      </w:pPr>
      <w:r w:rsidRPr="00086BBB">
        <w:rPr>
          <w:lang w:val="en-US"/>
        </w:rPr>
        <w:t xml:space="preserve">                                                   </w:t>
      </w:r>
      <w:r w:rsidR="00EB534E">
        <w:rPr>
          <w:lang w:val="pl-PL"/>
        </w:rPr>
        <w:t xml:space="preserve">Dr n. med. </w:t>
      </w:r>
      <w:proofErr w:type="spellStart"/>
      <w:r w:rsidR="00EB534E">
        <w:rPr>
          <w:lang w:val="pl-PL"/>
        </w:rPr>
        <w:t>Lukasz</w:t>
      </w:r>
      <w:proofErr w:type="spellEnd"/>
      <w:r w:rsidR="00EB534E">
        <w:rPr>
          <w:lang w:val="pl-PL"/>
        </w:rPr>
        <w:t xml:space="preserve"> KIKOWSKI</w:t>
      </w:r>
    </w:p>
    <w:p w:rsidR="00086BBB" w:rsidRPr="00B64C2F" w:rsidRDefault="00086BBB" w:rsidP="00086BBB">
      <w:pPr>
        <w:rPr>
          <w:lang w:val="pl-PL"/>
        </w:rPr>
      </w:pPr>
    </w:p>
    <w:p w:rsidR="00086BBB" w:rsidRPr="00B64C2F" w:rsidRDefault="00086BBB" w:rsidP="00086BBB">
      <w:pPr>
        <w:rPr>
          <w:lang w:val="pl-PL"/>
        </w:rPr>
      </w:pPr>
    </w:p>
    <w:p w:rsidR="00086BBB" w:rsidRPr="006F0825" w:rsidRDefault="00086BBB" w:rsidP="00086BBB">
      <w:pPr>
        <w:rPr>
          <w:rFonts w:cs="Times New Roman"/>
          <w:lang w:val="en-US"/>
        </w:rPr>
      </w:pPr>
      <w:r w:rsidRPr="006F0825">
        <w:rPr>
          <w:lang w:val="en-US"/>
        </w:rPr>
        <w:t xml:space="preserve">                    </w:t>
      </w:r>
      <w:r w:rsidR="00B64C2F" w:rsidRPr="006F0825">
        <w:rPr>
          <w:lang w:val="en-US"/>
        </w:rPr>
        <w:t xml:space="preserve">     </w:t>
      </w:r>
      <w:r w:rsidR="00EB534E" w:rsidRPr="006F0825">
        <w:rPr>
          <w:lang w:val="en-US"/>
        </w:rPr>
        <w:t xml:space="preserve">                              </w:t>
      </w:r>
      <w:r w:rsidR="00B64C2F" w:rsidRPr="006F0825">
        <w:rPr>
          <w:rFonts w:cs="Times New Roman"/>
          <w:lang w:val="en-US"/>
        </w:rPr>
        <w:t>Department of Psychiatry</w:t>
      </w:r>
    </w:p>
    <w:p w:rsidR="00086BBB" w:rsidRPr="006F3363" w:rsidRDefault="00086BBB" w:rsidP="00086BBB">
      <w:pPr>
        <w:rPr>
          <w:rFonts w:cs="Times New Roman"/>
          <w:lang w:val="en-US"/>
        </w:rPr>
      </w:pPr>
      <w:r w:rsidRPr="006F0825">
        <w:rPr>
          <w:rFonts w:cs="Times New Roman"/>
          <w:b/>
          <w:lang w:val="en-US"/>
        </w:rPr>
        <w:t xml:space="preserve">                                      </w:t>
      </w:r>
      <w:r w:rsidR="00340236" w:rsidRPr="00340236">
        <w:rPr>
          <w:rFonts w:cs="Times New Roman"/>
          <w:lang w:val="en-US"/>
        </w:rPr>
        <w:t>Head of Department</w:t>
      </w:r>
      <w:r w:rsidRPr="00340236">
        <w:rPr>
          <w:rFonts w:cs="Times New Roman"/>
          <w:lang w:val="en-US"/>
        </w:rPr>
        <w:t xml:space="preserve">: </w:t>
      </w:r>
      <w:proofErr w:type="spellStart"/>
      <w:r w:rsidRPr="00340236">
        <w:rPr>
          <w:rFonts w:cs="Times New Roman"/>
          <w:lang w:val="en-US"/>
        </w:rPr>
        <w:t>prof</w:t>
      </w:r>
      <w:proofErr w:type="spellEnd"/>
      <w:r w:rsidRPr="00340236">
        <w:rPr>
          <w:rFonts w:cs="Times New Roman"/>
          <w:lang w:val="en-US"/>
        </w:rPr>
        <w:t xml:space="preserve">. </w:t>
      </w:r>
      <w:proofErr w:type="spellStart"/>
      <w:r w:rsidRPr="00340236">
        <w:rPr>
          <w:rFonts w:cs="Times New Roman"/>
          <w:lang w:val="en-US"/>
        </w:rPr>
        <w:t>dr</w:t>
      </w:r>
      <w:proofErr w:type="spellEnd"/>
      <w:r w:rsidRPr="00340236">
        <w:rPr>
          <w:rFonts w:cs="Times New Roman"/>
          <w:lang w:val="en-US"/>
        </w:rPr>
        <w:t xml:space="preserve"> hab. </w:t>
      </w:r>
      <w:proofErr w:type="spellStart"/>
      <w:r w:rsidR="00B64C2F">
        <w:rPr>
          <w:rFonts w:cs="Times New Roman"/>
          <w:lang w:val="en-US"/>
        </w:rPr>
        <w:t>Antoni</w:t>
      </w:r>
      <w:proofErr w:type="spellEnd"/>
      <w:r w:rsidR="00B64C2F">
        <w:rPr>
          <w:rFonts w:cs="Times New Roman"/>
          <w:lang w:val="en-US"/>
        </w:rPr>
        <w:t xml:space="preserve"> </w:t>
      </w:r>
      <w:proofErr w:type="spellStart"/>
      <w:r w:rsidR="00B64C2F">
        <w:rPr>
          <w:rFonts w:cs="Times New Roman"/>
          <w:lang w:val="en-US"/>
        </w:rPr>
        <w:t>Florkowski</w:t>
      </w:r>
      <w:proofErr w:type="spellEnd"/>
    </w:p>
    <w:p w:rsidR="00086BBB" w:rsidRPr="006F3363" w:rsidRDefault="00086BBB" w:rsidP="00086BBB">
      <w:pPr>
        <w:rPr>
          <w:rFonts w:cs="Times New Roman"/>
          <w:lang w:val="en-US"/>
        </w:rPr>
      </w:pPr>
    </w:p>
    <w:p w:rsidR="00086BBB" w:rsidRPr="006F3363" w:rsidRDefault="00086BBB" w:rsidP="00086BBB">
      <w:pPr>
        <w:rPr>
          <w:rFonts w:cs="Times New Roman"/>
          <w:lang w:val="en-US"/>
        </w:rPr>
      </w:pPr>
    </w:p>
    <w:p w:rsidR="00086BBB" w:rsidRPr="00340236" w:rsidRDefault="00086BBB" w:rsidP="00086BBB">
      <w:pPr>
        <w:rPr>
          <w:rFonts w:cs="Times New Roman"/>
          <w:lang w:val="en-US"/>
        </w:rPr>
      </w:pPr>
      <w:r w:rsidRPr="00340236">
        <w:rPr>
          <w:rFonts w:cs="Times New Roman"/>
          <w:lang w:val="en-US"/>
        </w:rPr>
        <w:t xml:space="preserve">                                             </w:t>
      </w:r>
      <w:r w:rsidR="00340236">
        <w:rPr>
          <w:rFonts w:cs="Times New Roman"/>
          <w:lang w:val="en-US"/>
        </w:rPr>
        <w:t xml:space="preserve">       </w:t>
      </w:r>
      <w:r w:rsidR="006F0825">
        <w:rPr>
          <w:rFonts w:cs="Times New Roman"/>
          <w:lang w:val="en-US"/>
        </w:rPr>
        <w:t>Doctoral Dissertation</w:t>
      </w:r>
      <w:r w:rsidRPr="00340236">
        <w:rPr>
          <w:rFonts w:cs="Times New Roman"/>
          <w:lang w:val="en-US"/>
        </w:rPr>
        <w:t xml:space="preserve"> –  abstract</w:t>
      </w:r>
    </w:p>
    <w:p w:rsidR="00086BBB" w:rsidRPr="00340236" w:rsidRDefault="00086BBB" w:rsidP="00086BBB">
      <w:pPr>
        <w:rPr>
          <w:rFonts w:cs="Times New Roman"/>
          <w:lang w:val="en-US"/>
        </w:rPr>
      </w:pPr>
    </w:p>
    <w:p w:rsidR="00086BBB" w:rsidRPr="006F3363" w:rsidRDefault="00086BBB" w:rsidP="00086BBB">
      <w:pPr>
        <w:jc w:val="both"/>
        <w:outlineLvl w:val="0"/>
        <w:rPr>
          <w:rFonts w:cs="Times New Roman"/>
          <w:lang w:val="en-US"/>
        </w:rPr>
      </w:pPr>
      <w:r w:rsidRPr="00340236">
        <w:rPr>
          <w:rFonts w:cs="Times New Roman"/>
          <w:lang w:val="en-US"/>
        </w:rPr>
        <w:t xml:space="preserve">        </w:t>
      </w:r>
      <w:r w:rsidR="00EB534E">
        <w:rPr>
          <w:rFonts w:cs="Times New Roman"/>
          <w:lang w:val="en-US"/>
        </w:rPr>
        <w:t xml:space="preserve">                        Adviso</w:t>
      </w:r>
      <w:r w:rsidR="00340236" w:rsidRPr="00340236">
        <w:rPr>
          <w:rFonts w:cs="Times New Roman"/>
          <w:lang w:val="en-US"/>
        </w:rPr>
        <w:t>r</w:t>
      </w:r>
      <w:r w:rsidR="00B64C2F">
        <w:rPr>
          <w:rFonts w:cs="Times New Roman"/>
          <w:lang w:val="en-US"/>
        </w:rPr>
        <w:t xml:space="preserve"> - </w:t>
      </w:r>
      <w:proofErr w:type="spellStart"/>
      <w:r w:rsidR="00B64C2F">
        <w:rPr>
          <w:rFonts w:cs="Times New Roman"/>
          <w:lang w:val="en-US"/>
        </w:rPr>
        <w:t>prof</w:t>
      </w:r>
      <w:proofErr w:type="spellEnd"/>
      <w:r w:rsidR="00B64C2F">
        <w:rPr>
          <w:rFonts w:cs="Times New Roman"/>
          <w:lang w:val="en-US"/>
        </w:rPr>
        <w:t xml:space="preserve">. </w:t>
      </w:r>
      <w:proofErr w:type="spellStart"/>
      <w:r w:rsidR="00B64C2F">
        <w:rPr>
          <w:rFonts w:cs="Times New Roman"/>
          <w:lang w:val="en-US"/>
        </w:rPr>
        <w:t>dr</w:t>
      </w:r>
      <w:proofErr w:type="spellEnd"/>
      <w:r w:rsidR="00B64C2F">
        <w:rPr>
          <w:rFonts w:cs="Times New Roman"/>
          <w:lang w:val="en-US"/>
        </w:rPr>
        <w:t xml:space="preserve"> hab.</w:t>
      </w:r>
      <w:r w:rsidRPr="00340236">
        <w:rPr>
          <w:rFonts w:cs="Times New Roman"/>
          <w:lang w:val="en-US"/>
        </w:rPr>
        <w:t xml:space="preserve"> </w:t>
      </w:r>
      <w:proofErr w:type="spellStart"/>
      <w:r w:rsidR="00B64C2F">
        <w:rPr>
          <w:rFonts w:cs="Times New Roman"/>
          <w:lang w:val="en-US"/>
        </w:rPr>
        <w:t>Antoni</w:t>
      </w:r>
      <w:proofErr w:type="spellEnd"/>
      <w:r w:rsidR="00B64C2F">
        <w:rPr>
          <w:rFonts w:cs="Times New Roman"/>
          <w:lang w:val="en-US"/>
        </w:rPr>
        <w:t xml:space="preserve"> </w:t>
      </w:r>
      <w:proofErr w:type="spellStart"/>
      <w:r w:rsidR="00B64C2F">
        <w:rPr>
          <w:rFonts w:cs="Times New Roman"/>
          <w:lang w:val="en-US"/>
        </w:rPr>
        <w:t>Florkowski</w:t>
      </w:r>
      <w:proofErr w:type="spellEnd"/>
    </w:p>
    <w:p w:rsidR="00086BBB" w:rsidRPr="00B64C2F" w:rsidRDefault="00340236" w:rsidP="00086BBB">
      <w:pPr>
        <w:jc w:val="both"/>
        <w:outlineLvl w:val="0"/>
        <w:rPr>
          <w:rFonts w:cs="Times New Roman"/>
          <w:lang w:val="en-US"/>
        </w:rPr>
      </w:pPr>
      <w:r w:rsidRPr="006F3363">
        <w:rPr>
          <w:rFonts w:cs="Times New Roman"/>
          <w:lang w:val="en-US"/>
        </w:rPr>
        <w:t xml:space="preserve">                 </w:t>
      </w:r>
      <w:r w:rsidRPr="00340236">
        <w:rPr>
          <w:lang w:val="en-US"/>
        </w:rPr>
        <w:t>Reviewers</w:t>
      </w:r>
      <w:r w:rsidR="00B64C2F">
        <w:rPr>
          <w:rFonts w:cs="Times New Roman"/>
          <w:lang w:val="en-US"/>
        </w:rPr>
        <w:t xml:space="preserve"> – </w:t>
      </w:r>
      <w:proofErr w:type="spellStart"/>
      <w:r w:rsidR="00B64C2F">
        <w:rPr>
          <w:rFonts w:cs="Times New Roman"/>
          <w:lang w:val="en-US"/>
        </w:rPr>
        <w:t>prof</w:t>
      </w:r>
      <w:proofErr w:type="spellEnd"/>
      <w:r w:rsidR="00B64C2F">
        <w:rPr>
          <w:rFonts w:cs="Times New Roman"/>
          <w:lang w:val="en-US"/>
        </w:rPr>
        <w:t xml:space="preserve">. </w:t>
      </w:r>
      <w:proofErr w:type="spellStart"/>
      <w:r w:rsidR="00B64C2F">
        <w:rPr>
          <w:rFonts w:cs="Times New Roman"/>
          <w:lang w:val="en-US"/>
        </w:rPr>
        <w:t>dr</w:t>
      </w:r>
      <w:proofErr w:type="spellEnd"/>
      <w:r w:rsidR="00B64C2F">
        <w:rPr>
          <w:rFonts w:cs="Times New Roman"/>
          <w:lang w:val="en-US"/>
        </w:rPr>
        <w:t xml:space="preserve"> hab. </w:t>
      </w:r>
      <w:r w:rsidR="00B64C2F" w:rsidRPr="00B64C2F">
        <w:rPr>
          <w:rFonts w:cs="Times New Roman"/>
          <w:lang w:val="en-US"/>
        </w:rPr>
        <w:t xml:space="preserve">Jan </w:t>
      </w:r>
      <w:proofErr w:type="spellStart"/>
      <w:r w:rsidR="00B64C2F" w:rsidRPr="00B64C2F">
        <w:rPr>
          <w:rFonts w:cs="Times New Roman"/>
          <w:lang w:val="en-US"/>
        </w:rPr>
        <w:t>Czernicki</w:t>
      </w:r>
      <w:proofErr w:type="spellEnd"/>
      <w:r w:rsidR="00B64C2F" w:rsidRPr="00B64C2F">
        <w:rPr>
          <w:rFonts w:cs="Times New Roman"/>
          <w:lang w:val="en-US"/>
        </w:rPr>
        <w:t xml:space="preserve">, </w:t>
      </w:r>
      <w:proofErr w:type="spellStart"/>
      <w:r w:rsidR="00B64C2F" w:rsidRPr="00B64C2F">
        <w:rPr>
          <w:rFonts w:cs="Times New Roman"/>
          <w:lang w:val="en-US"/>
        </w:rPr>
        <w:t>prof</w:t>
      </w:r>
      <w:proofErr w:type="spellEnd"/>
      <w:r w:rsidR="00B64C2F" w:rsidRPr="00B64C2F">
        <w:rPr>
          <w:rFonts w:cs="Times New Roman"/>
          <w:lang w:val="en-US"/>
        </w:rPr>
        <w:t xml:space="preserve">. </w:t>
      </w:r>
      <w:proofErr w:type="spellStart"/>
      <w:r w:rsidR="00B64C2F" w:rsidRPr="00B64C2F">
        <w:rPr>
          <w:rFonts w:cs="Times New Roman"/>
          <w:lang w:val="en-US"/>
        </w:rPr>
        <w:t>dr</w:t>
      </w:r>
      <w:proofErr w:type="spellEnd"/>
      <w:r w:rsidR="00B64C2F" w:rsidRPr="00B64C2F">
        <w:rPr>
          <w:rFonts w:cs="Times New Roman"/>
          <w:lang w:val="en-US"/>
        </w:rPr>
        <w:t xml:space="preserve"> hab. </w:t>
      </w:r>
      <w:proofErr w:type="spellStart"/>
      <w:r w:rsidR="00B64C2F" w:rsidRPr="00B64C2F">
        <w:rPr>
          <w:rFonts w:cs="Times New Roman"/>
          <w:lang w:val="en-US"/>
        </w:rPr>
        <w:t>Andrzej</w:t>
      </w:r>
      <w:proofErr w:type="spellEnd"/>
      <w:r w:rsidR="00B64C2F" w:rsidRPr="00B64C2F">
        <w:rPr>
          <w:rFonts w:cs="Times New Roman"/>
          <w:lang w:val="en-US"/>
        </w:rPr>
        <w:t xml:space="preserve"> </w:t>
      </w:r>
      <w:proofErr w:type="spellStart"/>
      <w:r w:rsidR="00B64C2F" w:rsidRPr="00B64C2F">
        <w:rPr>
          <w:rFonts w:cs="Times New Roman"/>
          <w:lang w:val="en-US"/>
        </w:rPr>
        <w:t>Kiejna</w:t>
      </w:r>
      <w:proofErr w:type="spellEnd"/>
    </w:p>
    <w:p w:rsidR="00086BBB" w:rsidRPr="00B64C2F" w:rsidRDefault="00086BBB" w:rsidP="00086BBB">
      <w:pPr>
        <w:jc w:val="both"/>
        <w:outlineLvl w:val="0"/>
        <w:rPr>
          <w:rFonts w:cs="Times New Roman"/>
          <w:lang w:val="en-US"/>
        </w:rPr>
      </w:pPr>
    </w:p>
    <w:p w:rsidR="00086BBB" w:rsidRPr="00B64C2F" w:rsidRDefault="00086BBB" w:rsidP="00086BBB">
      <w:pPr>
        <w:jc w:val="both"/>
        <w:outlineLvl w:val="0"/>
        <w:rPr>
          <w:rFonts w:cs="Times New Roman"/>
          <w:lang w:val="en-US"/>
        </w:rPr>
      </w:pPr>
    </w:p>
    <w:p w:rsidR="00086BBB" w:rsidRPr="00FC2DBA" w:rsidRDefault="00086BBB" w:rsidP="00086BBB">
      <w:pPr>
        <w:jc w:val="both"/>
        <w:outlineLvl w:val="0"/>
        <w:rPr>
          <w:rFonts w:cs="Times New Roman"/>
          <w:lang w:val="en-US"/>
        </w:rPr>
      </w:pPr>
      <w:r w:rsidRPr="00B64C2F">
        <w:rPr>
          <w:rFonts w:cs="Times New Roman"/>
          <w:lang w:val="en-US"/>
        </w:rPr>
        <w:t xml:space="preserve"> </w:t>
      </w:r>
      <w:r w:rsidR="005D7442" w:rsidRPr="00B64C2F">
        <w:rPr>
          <w:rFonts w:cs="Times New Roman"/>
          <w:lang w:val="en-US"/>
        </w:rPr>
        <w:t xml:space="preserve">                   </w:t>
      </w:r>
      <w:r w:rsidR="00FC2DBA" w:rsidRPr="00FC2DBA">
        <w:rPr>
          <w:rFonts w:cs="Times New Roman"/>
          <w:lang w:val="en-US"/>
        </w:rPr>
        <w:t>O</w:t>
      </w:r>
      <w:r w:rsidR="00FC2DBA">
        <w:rPr>
          <w:rFonts w:cs="Times New Roman"/>
          <w:lang w:val="en-US"/>
        </w:rPr>
        <w:t>fficial Doctoral Dissertation D</w:t>
      </w:r>
      <w:r w:rsidR="00FC2DBA" w:rsidRPr="00FC2DBA">
        <w:rPr>
          <w:rFonts w:cs="Times New Roman"/>
          <w:lang w:val="en-US"/>
        </w:rPr>
        <w:t>ate</w:t>
      </w:r>
      <w:r w:rsidRPr="00FC2DBA">
        <w:rPr>
          <w:rFonts w:cs="Times New Roman"/>
          <w:lang w:val="en-US"/>
        </w:rPr>
        <w:t xml:space="preserve"> – 19</w:t>
      </w:r>
      <w:r w:rsidR="00FC2DBA" w:rsidRPr="00FC2DBA">
        <w:rPr>
          <w:rFonts w:cs="Times New Roman"/>
          <w:vertAlign w:val="superscript"/>
          <w:lang w:val="en-US"/>
        </w:rPr>
        <w:t>th</w:t>
      </w:r>
      <w:r w:rsidR="00FC2DBA">
        <w:rPr>
          <w:rFonts w:cs="Times New Roman"/>
          <w:lang w:val="en-US"/>
        </w:rPr>
        <w:t xml:space="preserve"> of February 2013</w:t>
      </w:r>
    </w:p>
    <w:p w:rsidR="00086BBB" w:rsidRPr="005D7442" w:rsidRDefault="00086BBB" w:rsidP="00086BBB">
      <w:pPr>
        <w:jc w:val="both"/>
        <w:outlineLvl w:val="0"/>
        <w:rPr>
          <w:rFonts w:cs="Times New Roman"/>
          <w:lang w:val="en-US"/>
        </w:rPr>
      </w:pPr>
      <w:r w:rsidRPr="00FC2DBA">
        <w:rPr>
          <w:rFonts w:cs="Times New Roman"/>
          <w:lang w:val="en-US"/>
        </w:rPr>
        <w:t xml:space="preserve">         </w:t>
      </w:r>
      <w:r w:rsidR="005D7442" w:rsidRPr="005D7442">
        <w:rPr>
          <w:rFonts w:cs="Times New Roman"/>
          <w:lang w:val="en-US"/>
        </w:rPr>
        <w:t xml:space="preserve"> Approved by the </w:t>
      </w:r>
      <w:r w:rsidR="006F3363">
        <w:rPr>
          <w:rFonts w:cs="Times New Roman"/>
          <w:lang w:val="en-US"/>
        </w:rPr>
        <w:t xml:space="preserve">Scientific </w:t>
      </w:r>
      <w:r w:rsidR="005D7442" w:rsidRPr="005D7442">
        <w:rPr>
          <w:rFonts w:cs="Times New Roman"/>
          <w:lang w:val="en-US"/>
        </w:rPr>
        <w:t>Council of Military Medical Faculty</w:t>
      </w:r>
      <w:r w:rsidRPr="005D7442">
        <w:rPr>
          <w:rFonts w:cs="Times New Roman"/>
          <w:lang w:val="en-US"/>
        </w:rPr>
        <w:t xml:space="preserve"> </w:t>
      </w:r>
      <w:r w:rsidR="005D7442">
        <w:rPr>
          <w:rFonts w:cs="Times New Roman"/>
          <w:lang w:val="en-US"/>
        </w:rPr>
        <w:t xml:space="preserve">- </w:t>
      </w:r>
      <w:r w:rsidRPr="005D7442">
        <w:rPr>
          <w:rFonts w:cs="Times New Roman"/>
          <w:lang w:val="en-US"/>
        </w:rPr>
        <w:t>5</w:t>
      </w:r>
      <w:r w:rsidR="005D7442" w:rsidRPr="005D7442">
        <w:rPr>
          <w:rFonts w:cs="Times New Roman"/>
          <w:vertAlign w:val="superscript"/>
          <w:lang w:val="en-US"/>
        </w:rPr>
        <w:t>th</w:t>
      </w:r>
      <w:r w:rsidR="005D7442">
        <w:rPr>
          <w:rFonts w:cs="Times New Roman"/>
          <w:lang w:val="en-US"/>
        </w:rPr>
        <w:t xml:space="preserve"> of March 2013</w:t>
      </w:r>
    </w:p>
    <w:p w:rsidR="00086BBB" w:rsidRDefault="00086BBB" w:rsidP="00086BBB">
      <w:pPr>
        <w:jc w:val="both"/>
        <w:outlineLvl w:val="0"/>
        <w:rPr>
          <w:rFonts w:cs="Times New Roman"/>
          <w:lang w:val="en-US"/>
        </w:rPr>
      </w:pPr>
    </w:p>
    <w:p w:rsidR="00B64C2F" w:rsidRPr="00B64C2F" w:rsidRDefault="00B64C2F" w:rsidP="00B64C2F">
      <w:pPr>
        <w:pStyle w:val="Akapitzlist"/>
        <w:autoSpaceDE w:val="0"/>
        <w:autoSpaceDN w:val="0"/>
        <w:adjustRightInd w:val="0"/>
        <w:spacing w:line="360" w:lineRule="auto"/>
        <w:ind w:left="0"/>
        <w:jc w:val="both"/>
        <w:rPr>
          <w:rFonts w:ascii="Times New Roman" w:hAnsi="Times New Roman"/>
          <w:sz w:val="24"/>
          <w:szCs w:val="24"/>
          <w:lang w:val="en-US"/>
        </w:rPr>
      </w:pPr>
      <w:r w:rsidRPr="00B64C2F">
        <w:rPr>
          <w:rFonts w:ascii="Times New Roman" w:hAnsi="Times New Roman"/>
          <w:b/>
          <w:sz w:val="24"/>
          <w:szCs w:val="24"/>
          <w:lang w:val="en-US"/>
        </w:rPr>
        <w:t xml:space="preserve">Introduction. </w:t>
      </w:r>
      <w:r w:rsidRPr="00B64C2F">
        <w:rPr>
          <w:rFonts w:ascii="Times New Roman" w:hAnsi="Times New Roman"/>
          <w:sz w:val="24"/>
          <w:szCs w:val="24"/>
          <w:lang w:val="en-US"/>
        </w:rPr>
        <w:t>Depressive disorders are among the most common mental disorders in modern societies.</w:t>
      </w:r>
    </w:p>
    <w:p w:rsidR="00B64C2F" w:rsidRPr="00B64C2F" w:rsidRDefault="00B64C2F" w:rsidP="00B64C2F">
      <w:pPr>
        <w:pStyle w:val="Akapitzlist"/>
        <w:autoSpaceDE w:val="0"/>
        <w:autoSpaceDN w:val="0"/>
        <w:adjustRightInd w:val="0"/>
        <w:spacing w:after="0" w:line="360" w:lineRule="auto"/>
        <w:ind w:left="0"/>
        <w:jc w:val="both"/>
        <w:rPr>
          <w:rFonts w:ascii="Times New Roman" w:hAnsi="Times New Roman"/>
          <w:sz w:val="24"/>
          <w:szCs w:val="24"/>
          <w:lang w:val="en-US"/>
        </w:rPr>
      </w:pPr>
      <w:r w:rsidRPr="00B64C2F">
        <w:rPr>
          <w:rFonts w:ascii="Times New Roman" w:hAnsi="Times New Roman"/>
          <w:b/>
          <w:sz w:val="24"/>
          <w:szCs w:val="24"/>
          <w:lang w:val="en-US"/>
        </w:rPr>
        <w:t>Aim.</w:t>
      </w:r>
      <w:r w:rsidRPr="00B64C2F">
        <w:rPr>
          <w:rFonts w:ascii="Times New Roman" w:hAnsi="Times New Roman"/>
          <w:sz w:val="24"/>
          <w:szCs w:val="24"/>
          <w:lang w:val="en-US"/>
        </w:rPr>
        <w:t xml:space="preserve"> The aim of study was to evaluate the therapeutic effect of a series of 10 whole – body </w:t>
      </w:r>
      <w:proofErr w:type="spellStart"/>
      <w:r w:rsidRPr="00B64C2F">
        <w:rPr>
          <w:rFonts w:ascii="Times New Roman" w:hAnsi="Times New Roman"/>
          <w:sz w:val="24"/>
          <w:szCs w:val="24"/>
          <w:lang w:val="en-US"/>
        </w:rPr>
        <w:t>cryotherapy</w:t>
      </w:r>
      <w:proofErr w:type="spellEnd"/>
      <w:r w:rsidRPr="00B64C2F">
        <w:rPr>
          <w:rFonts w:ascii="Times New Roman" w:hAnsi="Times New Roman"/>
          <w:sz w:val="24"/>
          <w:szCs w:val="24"/>
          <w:lang w:val="en-US"/>
        </w:rPr>
        <w:t xml:space="preserve"> treatments combined with </w:t>
      </w:r>
      <w:proofErr w:type="spellStart"/>
      <w:r w:rsidRPr="00B64C2F">
        <w:rPr>
          <w:rFonts w:ascii="Times New Roman" w:hAnsi="Times New Roman"/>
          <w:sz w:val="24"/>
          <w:szCs w:val="24"/>
          <w:lang w:val="en-US"/>
        </w:rPr>
        <w:t>kinesitherapy</w:t>
      </w:r>
      <w:proofErr w:type="spellEnd"/>
      <w:r w:rsidRPr="00B64C2F">
        <w:rPr>
          <w:rFonts w:ascii="Times New Roman" w:hAnsi="Times New Roman"/>
          <w:sz w:val="24"/>
          <w:szCs w:val="24"/>
          <w:lang w:val="en-US"/>
        </w:rPr>
        <w:t xml:space="preserve"> on the severity of: major depressive disorders, pain discomfort and sense of well – being in patients with spinal pain syndromes.</w:t>
      </w:r>
    </w:p>
    <w:p w:rsidR="00B64C2F" w:rsidRPr="00B64C2F" w:rsidRDefault="00B64C2F" w:rsidP="00B64C2F">
      <w:pPr>
        <w:pStyle w:val="Akapitzlist"/>
        <w:autoSpaceDE w:val="0"/>
        <w:autoSpaceDN w:val="0"/>
        <w:adjustRightInd w:val="0"/>
        <w:spacing w:after="0" w:line="360" w:lineRule="auto"/>
        <w:ind w:left="0"/>
        <w:jc w:val="both"/>
        <w:rPr>
          <w:rFonts w:ascii="Times New Roman" w:hAnsi="Times New Roman"/>
          <w:strike/>
          <w:sz w:val="24"/>
          <w:szCs w:val="24"/>
          <w:lang w:val="en-US"/>
        </w:rPr>
      </w:pPr>
      <w:r w:rsidRPr="00B64C2F">
        <w:rPr>
          <w:rFonts w:ascii="Times New Roman" w:hAnsi="Times New Roman"/>
          <w:b/>
          <w:sz w:val="24"/>
          <w:szCs w:val="24"/>
          <w:lang w:val="en-US"/>
        </w:rPr>
        <w:t xml:space="preserve">Material/Methods. </w:t>
      </w:r>
      <w:r w:rsidRPr="00B64C2F">
        <w:rPr>
          <w:rFonts w:ascii="Times New Roman" w:hAnsi="Times New Roman"/>
          <w:sz w:val="24"/>
          <w:szCs w:val="24"/>
          <w:lang w:val="en-US"/>
        </w:rPr>
        <w:t xml:space="preserve">The study included 300 patients. In all of the patients chronic pain syndrome caused by degenerative spinal disease was the main complaint because of which the patients sought medical attention. </w:t>
      </w:r>
    </w:p>
    <w:p w:rsidR="00B64C2F" w:rsidRPr="00B64C2F" w:rsidRDefault="00B64C2F" w:rsidP="00B64C2F">
      <w:pPr>
        <w:pStyle w:val="Akapitzlist"/>
        <w:autoSpaceDE w:val="0"/>
        <w:autoSpaceDN w:val="0"/>
        <w:adjustRightInd w:val="0"/>
        <w:spacing w:line="360" w:lineRule="auto"/>
        <w:ind w:left="0"/>
        <w:jc w:val="both"/>
        <w:rPr>
          <w:rFonts w:ascii="Times New Roman" w:hAnsi="Times New Roman"/>
          <w:sz w:val="24"/>
          <w:szCs w:val="24"/>
          <w:lang w:val="en-US"/>
        </w:rPr>
      </w:pPr>
      <w:r w:rsidRPr="00B64C2F">
        <w:rPr>
          <w:rFonts w:ascii="Times New Roman" w:hAnsi="Times New Roman"/>
          <w:sz w:val="24"/>
          <w:szCs w:val="24"/>
          <w:lang w:val="en-US"/>
        </w:rPr>
        <w:t>The study utilized, in addition to data from medical records, standardized methods: Beck Inventory, Numerical Rating Scale, 36 – Item Short – Form Health Survey.</w:t>
      </w:r>
    </w:p>
    <w:p w:rsidR="00B64C2F" w:rsidRPr="00B64C2F" w:rsidRDefault="00B64C2F" w:rsidP="00B64C2F">
      <w:pPr>
        <w:pStyle w:val="Akapitzlist"/>
        <w:autoSpaceDE w:val="0"/>
        <w:autoSpaceDN w:val="0"/>
        <w:adjustRightInd w:val="0"/>
        <w:spacing w:line="360" w:lineRule="auto"/>
        <w:ind w:left="0"/>
        <w:jc w:val="both"/>
        <w:rPr>
          <w:rFonts w:ascii="Times New Roman" w:hAnsi="Times New Roman"/>
          <w:sz w:val="24"/>
          <w:szCs w:val="24"/>
          <w:lang w:val="en-US"/>
        </w:rPr>
      </w:pPr>
      <w:r w:rsidRPr="00B64C2F">
        <w:rPr>
          <w:rFonts w:ascii="Times New Roman" w:hAnsi="Times New Roman"/>
          <w:b/>
          <w:sz w:val="24"/>
          <w:szCs w:val="24"/>
          <w:lang w:val="en-US"/>
        </w:rPr>
        <w:t>Results.</w:t>
      </w:r>
      <w:r w:rsidRPr="00B64C2F">
        <w:rPr>
          <w:rFonts w:ascii="Times New Roman" w:hAnsi="Times New Roman"/>
          <w:sz w:val="24"/>
          <w:szCs w:val="24"/>
          <w:lang w:val="en-US"/>
        </w:rPr>
        <w:t xml:space="preserve"> Patients were divided into three groups: B1, B2, P. The mean score for depressive disorders decreased from 18.0 to 12.7 in B1 group, from 17.8 to 12.4 in B2 group, from 5.4 to 3.8 in P group. In B1 group before the study the mean value for pain measurement was 5.1 and after the therapy it decreased to 4.4. In group B2 the initial value was 4.8 and it decreased to 3.9, in group P the decrease was from 3.8 to 3.2. The quality of life index improved for group B1 by 4.5 points, for group B2 by 5.0 points, for group P by 4.0 points respectively.</w:t>
      </w:r>
    </w:p>
    <w:p w:rsidR="00B64C2F" w:rsidRPr="00B64C2F" w:rsidRDefault="00B64C2F" w:rsidP="00B64C2F">
      <w:pPr>
        <w:pStyle w:val="Akapitzlist"/>
        <w:autoSpaceDE w:val="0"/>
        <w:autoSpaceDN w:val="0"/>
        <w:adjustRightInd w:val="0"/>
        <w:spacing w:line="360" w:lineRule="auto"/>
        <w:ind w:left="0"/>
        <w:jc w:val="both"/>
        <w:rPr>
          <w:rFonts w:ascii="Times New Roman" w:hAnsi="Times New Roman"/>
          <w:strike/>
          <w:sz w:val="24"/>
          <w:szCs w:val="24"/>
          <w:lang w:val="en-US"/>
        </w:rPr>
      </w:pPr>
      <w:r w:rsidRPr="00B64C2F">
        <w:rPr>
          <w:rFonts w:ascii="Times New Roman" w:hAnsi="Times New Roman"/>
          <w:b/>
          <w:sz w:val="24"/>
          <w:szCs w:val="24"/>
          <w:lang w:val="en-US"/>
        </w:rPr>
        <w:t>Conclusions</w:t>
      </w:r>
      <w:r w:rsidRPr="00B64C2F">
        <w:rPr>
          <w:rFonts w:ascii="Times New Roman" w:hAnsi="Times New Roman"/>
          <w:sz w:val="24"/>
          <w:szCs w:val="24"/>
          <w:lang w:val="en-US"/>
        </w:rPr>
        <w:t xml:space="preserve">. Whole – body </w:t>
      </w:r>
      <w:proofErr w:type="spellStart"/>
      <w:r w:rsidRPr="00B64C2F">
        <w:rPr>
          <w:rFonts w:ascii="Times New Roman" w:hAnsi="Times New Roman"/>
          <w:sz w:val="24"/>
          <w:szCs w:val="24"/>
          <w:lang w:val="en-US"/>
        </w:rPr>
        <w:t>cryotherapy</w:t>
      </w:r>
      <w:proofErr w:type="spellEnd"/>
      <w:r w:rsidRPr="00B64C2F">
        <w:rPr>
          <w:rFonts w:ascii="Times New Roman" w:hAnsi="Times New Roman"/>
          <w:sz w:val="24"/>
          <w:szCs w:val="24"/>
          <w:lang w:val="en-US"/>
        </w:rPr>
        <w:t xml:space="preserve"> reduces depressive symptoms severity in case of mild to moderate depression intensity, reduces the severity  of pain in patients with spinal degeneration and positively affects the patient quality of life.</w:t>
      </w:r>
    </w:p>
    <w:p w:rsidR="00B64C2F" w:rsidRPr="00B64C2F" w:rsidRDefault="00B64C2F" w:rsidP="00B64C2F">
      <w:pPr>
        <w:rPr>
          <w:strike/>
          <w:lang w:val="en-US"/>
        </w:rPr>
      </w:pPr>
    </w:p>
    <w:p w:rsidR="00B64C2F" w:rsidRPr="005D7442" w:rsidRDefault="00B64C2F" w:rsidP="00086BBB">
      <w:pPr>
        <w:jc w:val="both"/>
        <w:outlineLvl w:val="0"/>
        <w:rPr>
          <w:rFonts w:cs="Times New Roman"/>
          <w:lang w:val="en-US"/>
        </w:rPr>
      </w:pPr>
    </w:p>
    <w:sectPr w:rsidR="00B64C2F" w:rsidRPr="005D7442" w:rsidSect="00661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086BBB"/>
    <w:rsid w:val="00086BBB"/>
    <w:rsid w:val="00340236"/>
    <w:rsid w:val="00391131"/>
    <w:rsid w:val="005D7442"/>
    <w:rsid w:val="006614F6"/>
    <w:rsid w:val="006F0825"/>
    <w:rsid w:val="006F3363"/>
    <w:rsid w:val="009363D6"/>
    <w:rsid w:val="00AE5C34"/>
    <w:rsid w:val="00AF0E00"/>
    <w:rsid w:val="00B64C2F"/>
    <w:rsid w:val="00C809E0"/>
    <w:rsid w:val="00E07078"/>
    <w:rsid w:val="00EB534E"/>
    <w:rsid w:val="00FC2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BB"/>
    <w:pPr>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C2F"/>
    <w:pPr>
      <w:suppressAutoHyphens w:val="0"/>
      <w:spacing w:after="200" w:line="276" w:lineRule="auto"/>
      <w:ind w:left="720"/>
      <w:contextualSpacing/>
    </w:pPr>
    <w:rPr>
      <w:rFonts w:ascii="Calibri" w:eastAsia="Calibri" w:hAnsi="Calibri" w:cs="Times New Roman"/>
      <w:kern w:val="0"/>
      <w:sz w:val="22"/>
      <w:szCs w:val="22"/>
      <w:lang w:val="pl-PL"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2008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karolina.maciejewska</dc:creator>
  <cp:keywords/>
  <dc:description/>
  <cp:lastModifiedBy>karolina.maciejewska</cp:lastModifiedBy>
  <cp:revision>6</cp:revision>
  <cp:lastPrinted>2013-03-11T14:08:00Z</cp:lastPrinted>
  <dcterms:created xsi:type="dcterms:W3CDTF">2013-03-12T08:13:00Z</dcterms:created>
  <dcterms:modified xsi:type="dcterms:W3CDTF">2013-03-13T09:43:00Z</dcterms:modified>
</cp:coreProperties>
</file>